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1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766"/>
        <w:gridCol w:w="766"/>
        <w:gridCol w:w="766"/>
        <w:gridCol w:w="766"/>
        <w:gridCol w:w="766"/>
        <w:gridCol w:w="766"/>
        <w:gridCol w:w="767"/>
        <w:gridCol w:w="766"/>
        <w:gridCol w:w="766"/>
        <w:gridCol w:w="767"/>
        <w:gridCol w:w="767"/>
      </w:tblGrid>
      <w:tr w14:paraId="38B46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0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2E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(2024年度）</w:t>
            </w:r>
          </w:p>
        </w:tc>
      </w:tr>
      <w:tr w14:paraId="6E6CA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C77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67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10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2023年提升重点人群科学素质项目</w:t>
            </w:r>
          </w:p>
        </w:tc>
      </w:tr>
      <w:tr w14:paraId="0D1E0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C4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30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61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通辽市科学技术协会（部门）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4B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30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5F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</w:t>
            </w:r>
          </w:p>
        </w:tc>
      </w:tr>
      <w:tr w14:paraId="54534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DA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D5C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A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DE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A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B7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0D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执行率（%）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9D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 w14:paraId="38D62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D9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57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AB5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00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CA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14.72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A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D0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73.6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9C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7.36</w:t>
            </w:r>
          </w:p>
        </w:tc>
      </w:tr>
      <w:tr w14:paraId="325D4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87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79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其中：财政拨款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B5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D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FE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14.72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D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24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73.6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EA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0FEFA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30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45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E06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5C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C5B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A6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EA4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62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3BECC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B66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7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8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3E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88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5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CE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01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40F11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5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B0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8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E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8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E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 w14:paraId="3F2AA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5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C1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521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为实现部门职能职责，完成该项目，实现以下目标：1.项目开展180天；2.科技培训科普报告等各类科普活动200场；3.活动邀请15位国家和自治区级专家；4.项目完成及时率90%；5.项目总金额20万元。</w:t>
            </w:r>
          </w:p>
        </w:tc>
        <w:tc>
          <w:tcPr>
            <w:tcW w:w="38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E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1.项目开展180天；2.科技培训科普报告等各类科普活动200场；3.活动邀请国家和自治区专家15人；4.项目完成及时率100%；5.项目总成本14.72万元。</w:t>
            </w:r>
          </w:p>
        </w:tc>
      </w:tr>
      <w:tr w14:paraId="27FBA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EB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DD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9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807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89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指标性质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F9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指标方向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9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0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0C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63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78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32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 w14:paraId="6AD04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5F9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5B2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4D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4D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项目开展天数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458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17B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18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501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180.00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6D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天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C57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3CF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DA9A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141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FD1F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955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2F90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879D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科技培训科普报告等各类科普活动场数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18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813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94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545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200.00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64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场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22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EB9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13AA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35D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B519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9E25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8C3E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455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活动邀请国家和自治区级专家人数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304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B8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A8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7B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E6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位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496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72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1328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F3E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719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C18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2FA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25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项目开展完成率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FBA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DF6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D92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F86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557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9A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1B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FAE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F02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5983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2F6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0D8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73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各类科普活动开展完成率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04D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C9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79A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0F4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1E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85A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480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AE6F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2C1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C4B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2D2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384B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44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专家邀请完成率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A6E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DD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8D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282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466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4C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0D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D999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4B0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C6D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0DA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73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B83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各类科普活动开展完成及时率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B9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22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14D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F8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567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C5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00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2FA9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30A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B5F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9BF2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F1F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D0D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专家邀请完成及时率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35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B4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086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73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B3B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C9E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FB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C823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3A5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688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8FEC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B0F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D9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专家食宿交通等费用成本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76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8C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02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7.8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97E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D00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CBC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C55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3EF6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3A8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9D4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D84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77D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B4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项目总成本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A1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817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3BB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EC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14.72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7A0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A62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97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6E1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148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7AE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D28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A4D7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12B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专家讲课费成本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9C2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BD2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137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C1E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69C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6F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B77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E46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E79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DFB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795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5C9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004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重点人群科学素质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1FA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37E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8BE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057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845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8F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E5A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2EE1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F5A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859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B8E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52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78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全市公民科学素质水平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7B6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40D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E5B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E78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3634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A79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7D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439C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375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5C2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CC0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E7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17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社区居民青少年等各类重点人群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39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432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10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F62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95.00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096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95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669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E181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A05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BB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DF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A2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97.36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FD9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BD6EBF2"/>
    <w:p w14:paraId="59CB3438"/>
    <w:tbl>
      <w:tblPr>
        <w:tblW w:w="87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728"/>
        <w:gridCol w:w="730"/>
        <w:gridCol w:w="728"/>
        <w:gridCol w:w="728"/>
        <w:gridCol w:w="728"/>
        <w:gridCol w:w="730"/>
        <w:gridCol w:w="756"/>
        <w:gridCol w:w="730"/>
        <w:gridCol w:w="729"/>
        <w:gridCol w:w="731"/>
        <w:gridCol w:w="730"/>
      </w:tblGrid>
      <w:tr w14:paraId="219C4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7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5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(2024年度）</w:t>
            </w:r>
          </w:p>
        </w:tc>
      </w:tr>
      <w:tr w14:paraId="40F7D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62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3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55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科技助力乡村振兴项目</w:t>
            </w:r>
          </w:p>
        </w:tc>
      </w:tr>
      <w:tr w14:paraId="353E2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03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29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2F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通辽市科学技术协会（部门）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505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9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8B5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</w:t>
            </w:r>
          </w:p>
        </w:tc>
      </w:tr>
      <w:tr w14:paraId="64B2C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37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C52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86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08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01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2A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10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执行率（%）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AB3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 w14:paraId="09378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97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68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51A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2B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AC0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E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89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C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4B88F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6C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CC9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其中：财政拨款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D1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8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A7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7F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6F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A5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63F56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59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96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E4A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F6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2C5D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7D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B93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04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7FF50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B13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CB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386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C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9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2C9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B6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AC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37FA0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01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A5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54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 w14:paraId="5BB26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CC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41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过实施科技助力乡村振兴项目，实现以下目标：订阅内蒙古科技报9.7万份，订阅身边科学蒙文版杂志0.41万份，科普报刊订阅完成90%，科普报刊投递完成90%，提高农牧民科学文化素质，逐步提升全市公民科学文化素质水平。</w:t>
            </w:r>
          </w:p>
        </w:tc>
        <w:tc>
          <w:tcPr>
            <w:tcW w:w="3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C7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1.订阅内蒙古科技报9.7万份；2.订阅身边科学蒙文版杂志0.41万份；3.科普报刊订阅完成100%；提高农牧民科学文化素质，逐步提升全市公民科学文化素质水平。</w:t>
            </w:r>
          </w:p>
        </w:tc>
      </w:tr>
      <w:tr w14:paraId="2E152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B2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2F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89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A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14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指标性质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32B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指标方向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F8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9E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A2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55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F5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6C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 w14:paraId="062E5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F3B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509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3F3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6BC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内蒙古科技报订阅份数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90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AF9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40D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9.7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5D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9.70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0EE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万份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FD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CE7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AC6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629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57E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052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FEF8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7D6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身边科学蒙文版杂志订阅份数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36C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BFE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FBE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0.41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3BD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0.41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309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万份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09E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6E5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413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3C8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34C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96F3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70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BE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科普报刊订阅完成率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67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E00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B02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0C9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032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66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D9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0610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389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BB6F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ADC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792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394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科普报刊投递完成率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C04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0B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44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A29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AFC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F41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134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8AF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F62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463C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3CF1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09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D6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科普报刊订阅完成及时率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57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50F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72C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93E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95.00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9C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804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D0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9CC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326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FE5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1338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68B8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08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科普报刊投递完成及时率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793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929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7EB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7D0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95.00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287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71E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319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2A5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E02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22D0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D26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4C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A53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内蒙古科技报订阅成本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76A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A36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4CD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9.7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2DE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9.70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9FB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C0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C8F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7C82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80B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FAEF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0EA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08E3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A7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身边科学蒙文版杂志订阅成本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BD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749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B1B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5A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3.30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C4A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644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1FA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6D57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E49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F4F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444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646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DF4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农牧民科学文化素质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349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2BA4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062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1F6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121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5CE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900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74EA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7C1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96B0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006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105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CE5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全市公民科学文化素质水平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E5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45DB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A7E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04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6B78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48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A07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8F7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9F7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840" w:hRule="atLeast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A4D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3F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A3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94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农牧民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691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BF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F9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952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70.00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2B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C06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58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8.75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AC77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381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58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18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5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DD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98.75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1BF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FC49E03"/>
    <w:tbl>
      <w:tblPr>
        <w:tblW w:w="91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31"/>
        <w:gridCol w:w="22"/>
        <w:gridCol w:w="646"/>
        <w:gridCol w:w="59"/>
        <w:gridCol w:w="45"/>
        <w:gridCol w:w="602"/>
        <w:gridCol w:w="87"/>
        <w:gridCol w:w="66"/>
        <w:gridCol w:w="549"/>
        <w:gridCol w:w="118"/>
        <w:gridCol w:w="87"/>
        <w:gridCol w:w="491"/>
        <w:gridCol w:w="146"/>
        <w:gridCol w:w="111"/>
        <w:gridCol w:w="442"/>
        <w:gridCol w:w="178"/>
        <w:gridCol w:w="135"/>
        <w:gridCol w:w="399"/>
        <w:gridCol w:w="227"/>
        <w:gridCol w:w="139"/>
        <w:gridCol w:w="407"/>
        <w:gridCol w:w="263"/>
        <w:gridCol w:w="176"/>
        <w:gridCol w:w="319"/>
        <w:gridCol w:w="267"/>
        <w:gridCol w:w="179"/>
        <w:gridCol w:w="262"/>
        <w:gridCol w:w="297"/>
        <w:gridCol w:w="200"/>
        <w:gridCol w:w="215"/>
        <w:gridCol w:w="327"/>
        <w:gridCol w:w="222"/>
        <w:gridCol w:w="172"/>
        <w:gridCol w:w="356"/>
        <w:gridCol w:w="238"/>
      </w:tblGrid>
      <w:tr w14:paraId="07C9C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238" w:hRule="atLeast"/>
        </w:trPr>
        <w:tc>
          <w:tcPr>
            <w:tcW w:w="8586" w:type="dxa"/>
            <w:gridSpan w:val="3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E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(2024年度）</w:t>
            </w:r>
          </w:p>
        </w:tc>
      </w:tr>
      <w:tr w14:paraId="74957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389" w:hRule="atLeast"/>
        </w:trPr>
        <w:tc>
          <w:tcPr>
            <w:tcW w:w="1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EE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174" w:type="dxa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11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科普行动计划工作经费</w:t>
            </w:r>
          </w:p>
        </w:tc>
      </w:tr>
      <w:tr w14:paraId="144CB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389" w:hRule="atLeast"/>
        </w:trPr>
        <w:tc>
          <w:tcPr>
            <w:tcW w:w="1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6D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282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02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通辽市科学技术协会（部门）</w:t>
            </w:r>
          </w:p>
        </w:tc>
        <w:tc>
          <w:tcPr>
            <w:tcW w:w="14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B3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88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52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</w:t>
            </w:r>
          </w:p>
        </w:tc>
      </w:tr>
      <w:tr w14:paraId="2507B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931" w:hRule="atLeast"/>
        </w:trPr>
        <w:tc>
          <w:tcPr>
            <w:tcW w:w="1412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BA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736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B5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4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8B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4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C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6B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4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C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执行率（%）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F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 w14:paraId="2186C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931" w:hRule="atLeast"/>
        </w:trPr>
        <w:tc>
          <w:tcPr>
            <w:tcW w:w="141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20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D51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1A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4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5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4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DF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78.97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5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18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86.78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B75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8.68</w:t>
            </w:r>
          </w:p>
        </w:tc>
      </w:tr>
      <w:tr w14:paraId="29589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931" w:hRule="atLeast"/>
        </w:trPr>
        <w:tc>
          <w:tcPr>
            <w:tcW w:w="141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15E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C5E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其中：财政拨款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F4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4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402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4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F2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78.97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3D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4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E4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86.78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10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1AE3E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931" w:hRule="atLeast"/>
        </w:trPr>
        <w:tc>
          <w:tcPr>
            <w:tcW w:w="141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F85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BD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E48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32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C78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D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4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67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7C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6C40C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624" w:hRule="atLeast"/>
        </w:trPr>
        <w:tc>
          <w:tcPr>
            <w:tcW w:w="141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6A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AE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77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2B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78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3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4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3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4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4BD4D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389" w:hRule="atLeast"/>
        </w:trPr>
        <w:tc>
          <w:tcPr>
            <w:tcW w:w="1412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CE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53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6B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63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36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 w14:paraId="2E5F0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141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BA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3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D37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加强科学技术普及工作，提高全市公民科学文化素质，完成年度任务，达成目标：主题品牌科普活动3次；建设科普工作示范点3个；联合2个学会开展科普科技推广活动；学术交流活动3次；提升全民科学素质活动3次；为创新驱动发展服务活动2次；年度工作计划完成率90%；年度预算金额102万元。</w:t>
            </w:r>
          </w:p>
        </w:tc>
        <w:tc>
          <w:tcPr>
            <w:tcW w:w="363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2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1.主题品牌科普活动开展3次；2.联合4个学会开展科普科技推广活动；3.学术交流活动4次；4.提升全民科学素质活动3次；5.为创新驱动发展服务活动3次；6.年度工作计划完成率87%；年度工作成本78.97万元。</w:t>
            </w:r>
          </w:p>
        </w:tc>
      </w:tr>
      <w:tr w14:paraId="42C59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852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6A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2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84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6FF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08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指标性质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74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指标方向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B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A7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FD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7A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E6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0F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 w14:paraId="4BE42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852" w:hRule="atLeast"/>
        </w:trPr>
        <w:tc>
          <w:tcPr>
            <w:tcW w:w="70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C2D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0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582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70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5A0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E01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主题品牌科普活动开展次数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D1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2A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9C1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D99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62D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127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823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920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176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07C6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EF31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EF34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09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科普工作示范点建设个数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CF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08E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5F7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FF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76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8C1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963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75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由于当年政策调整，及时改变工作计划。</w:t>
            </w:r>
          </w:p>
        </w:tc>
      </w:tr>
      <w:tr w14:paraId="713CE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263E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7F3F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E9C9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0DC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科普科技推广活动联合学会数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5C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0AD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475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10B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F9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11B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A7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8CF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1B1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545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15C8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85C8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235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CD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学术交流活动开展次数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E63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647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33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03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A9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B3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7A5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30B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5A4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4587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021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0E55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118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提升全民科学素质活动举办次数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C52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C82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9D0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DD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F62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FCA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4E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876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B7F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545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546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467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CF95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4F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为创新驱动发展服务活动举办次数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0AC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8AC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637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20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0D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011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5A7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761B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596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726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B233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4AE2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B6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科协系统干部培训及调研次数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A7D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6DE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D9C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74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72E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FB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2DA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B66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1CA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773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7BA0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9BB4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C92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220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小农户科技示范园示范试种补助旗县数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A6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CF2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464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F1C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8D5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81D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D24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2C5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942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5DC1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825FA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DC1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E49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主题品牌科普活动开展完成率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F83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14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CAE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074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3F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B50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7EA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881D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429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69A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D5D9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C6BC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EF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科普工作示范点建设完成率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792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EA2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E00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7E0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568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BD6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62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3D5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由于当年政策调整，及时改变工作计划。</w:t>
            </w:r>
          </w:p>
        </w:tc>
      </w:tr>
      <w:tr w14:paraId="7D81C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C3A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079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EFB9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86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联合各学会开展科普科技推广活动完成率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CF7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38A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B29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20E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13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5B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F55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F8CB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C1A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545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C24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19DC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AC55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7C0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学术交流活动完成率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780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A75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0AC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7F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0B3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91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4E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2B3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3F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BAE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AB45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FD18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4AE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提升全民科学素质活动举办完成率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27A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A1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AAE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F5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F38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C99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08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367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EE7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32F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4CD8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DCB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0F2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为创新驱动发展服务活动举办完成率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5DB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4BF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86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F7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F20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7DE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1F0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0E04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B4B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305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DB8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1923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99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科协系统干部培训及调研完成率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D4D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870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9D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A23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7C8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DD0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A9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238B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04D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A9D7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EE8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852A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9E2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小农户科技示范园示范试种补助旗县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5C4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AB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3BB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BB3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740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BF6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8DE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3A88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D8C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4307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91DC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DF4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3B5F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689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年度工作计划完成率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50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DB0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682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7D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87.00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CC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460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B1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0.97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486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由于政策调整，科普工作示范点建设工作未能按照原定计划开展。</w:t>
            </w:r>
          </w:p>
        </w:tc>
      </w:tr>
      <w:tr w14:paraId="66DE9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2BC6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D5A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16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1F1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主题品牌科普活动开展及时率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BF9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6F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7EF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38F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A64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1B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B3A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9E73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16A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3387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D947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D7EC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CF4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提升全民科学素质工作开展及时率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F93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865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663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99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E0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D6D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20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11EE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2F7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669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315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645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78A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科技助力乡村振兴工作开展及时率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52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BAD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42C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CD9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AED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9F6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729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C3C6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C9B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CDB9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EA16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10C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3AC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学会企业科协等科协组织活动开展及时率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4F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23C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8A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99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9EC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9F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8C4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E331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628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3E8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44F5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AFBF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234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为创新驱动发展服务工作开展及时率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F29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C9D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751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8B3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5CE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4A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758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B61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DF6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6BD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483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E69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1E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自身能力建设工作开展及时率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E08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209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987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1BA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884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A3B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60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428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530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852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55F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3659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7B45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36A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老科协科普活动开展及时率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2A0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3DB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FF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E57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71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C2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F16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1B8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427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4307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F52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C87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9C3B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D2C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年度计划完成及时率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057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428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FAF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715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87.00 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E48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5F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41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E8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由于政策调整，科普工作示范点建设工作未能按照原定计划开展。</w:t>
            </w:r>
          </w:p>
        </w:tc>
      </w:tr>
      <w:tr w14:paraId="66113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852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6624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F9F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C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29D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开展主题品牌科普活动成本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93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5C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6A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37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8.69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0B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971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78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90D4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7A6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852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437D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65F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5BE9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4F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提升全民科学素质工作成本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BF3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3D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E7B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8.35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EF4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6.04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9B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690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543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485E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1D3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852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5C28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16A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629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1B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科技助力乡村振兴工作成本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8D8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978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823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35.65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464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26.12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C3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5A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5A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0A6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E58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466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8A1E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C5BD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BF6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EC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学会企业科协等科协组织活动成本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98B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3F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4E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23.5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B2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8.57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F3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91F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0E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968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951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2159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EA5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C37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22A8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C67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为创新驱动发展服务工作成本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D58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AC8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6EC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C6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BE9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1A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FEB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29B2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83F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3387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690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7875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AD61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75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自身能力建设工作成本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A97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B19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142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DA5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15.74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9B6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B50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D9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21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年初根据工作安排制定绩效指标时考虑不全面，未能科学体现年度工作。</w:t>
            </w:r>
          </w:p>
        </w:tc>
      </w:tr>
      <w:tr w14:paraId="7814E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4614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4D6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BE2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4D3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78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老科协科普活动经费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8E2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EF0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17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A99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BC7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D79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D15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FE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年初根据工作安排制定绩效指标时考虑不全面，未能科学体现年度工作。</w:t>
            </w:r>
          </w:p>
        </w:tc>
      </w:tr>
      <w:tr w14:paraId="1B75A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238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8F3A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6EF3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949E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700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年度预算总成本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5B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8A0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01F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FA4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78.97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AB3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A6F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70B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1F08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557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852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989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84D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70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6E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DB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农村牧区人群的种养殖水平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AA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09DE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35C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A9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8505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898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E5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FA1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104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852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94B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631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262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98F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重点人群的科学素质水平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E74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F45A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E8B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A5C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4CB4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95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63A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37D9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ECA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1545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9B59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496B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51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AC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全市人口的科学素养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97F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533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EA8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逐步提高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D4B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逐步提高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0AD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E9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1C1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D6E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CFA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931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83E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543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70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16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72C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农村牧区人口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084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9C6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9A0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CD83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A5C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3EA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C92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41C5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F63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822" w:hRule="atLeast"/>
        </w:trPr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2CB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6D6E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488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3D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重点人群</w:t>
            </w:r>
          </w:p>
        </w:tc>
        <w:tc>
          <w:tcPr>
            <w:tcW w:w="70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34B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C4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94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884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16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C1B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93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098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72E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4" w:type="dxa"/>
          <w:trHeight w:val="832" w:hRule="atLeast"/>
        </w:trPr>
        <w:tc>
          <w:tcPr>
            <w:tcW w:w="6443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47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0B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1D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83.87</w:t>
            </w:r>
          </w:p>
        </w:tc>
        <w:tc>
          <w:tcPr>
            <w:tcW w:w="7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1F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BF2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8942" w:type="dxa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6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(2024年度）</w:t>
            </w:r>
          </w:p>
        </w:tc>
      </w:tr>
      <w:tr w14:paraId="278DA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383" w:hRule="atLeast"/>
        </w:trPr>
        <w:tc>
          <w:tcPr>
            <w:tcW w:w="14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A4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471" w:type="dxa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B3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科普行动计划工作经费</w:t>
            </w:r>
          </w:p>
        </w:tc>
      </w:tr>
      <w:tr w14:paraId="0202C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383" w:hRule="atLeast"/>
        </w:trPr>
        <w:tc>
          <w:tcPr>
            <w:tcW w:w="14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4B3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29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EE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通辽市科学技术协会（部门）</w:t>
            </w:r>
          </w:p>
        </w:tc>
        <w:tc>
          <w:tcPr>
            <w:tcW w:w="15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DB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98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00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</w:t>
            </w:r>
          </w:p>
        </w:tc>
      </w:tr>
      <w:tr w14:paraId="679C9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624" w:hRule="atLeast"/>
        </w:trPr>
        <w:tc>
          <w:tcPr>
            <w:tcW w:w="147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2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C1A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C8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4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F0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5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B7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43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4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29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执行率（%）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3E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 w14:paraId="708C7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624" w:hRule="atLeast"/>
        </w:trPr>
        <w:tc>
          <w:tcPr>
            <w:tcW w:w="147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139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54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D2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4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1E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5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7B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78.97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BF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AC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86.78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D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8.68</w:t>
            </w:r>
          </w:p>
        </w:tc>
      </w:tr>
      <w:tr w14:paraId="67605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931" w:hRule="atLeast"/>
        </w:trPr>
        <w:tc>
          <w:tcPr>
            <w:tcW w:w="147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35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E4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其中：财政拨款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4A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4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1A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5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0B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78.97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B9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4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E2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86.78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BD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0090E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624" w:hRule="atLeast"/>
        </w:trPr>
        <w:tc>
          <w:tcPr>
            <w:tcW w:w="147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8FA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2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5D3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12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10A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E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4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64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47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40BE6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624" w:hRule="atLeast"/>
        </w:trPr>
        <w:tc>
          <w:tcPr>
            <w:tcW w:w="147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FC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5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87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2E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21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D3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4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1C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0A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26EBF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383" w:hRule="atLeast"/>
        </w:trPr>
        <w:tc>
          <w:tcPr>
            <w:tcW w:w="147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DA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70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8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76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43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 w14:paraId="66C43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2159" w:hRule="atLeast"/>
        </w:trPr>
        <w:tc>
          <w:tcPr>
            <w:tcW w:w="147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FB4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0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A7C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加强科学技术普及工作，提高全市公民科学文化素质，完成年度任务，达成目标：主题品牌科普活动3次；建设科普工作示范点3个；联合2个学会开展科普科技推广活动；学术交流活动3次；提升全民科学素质活动3次；为创新驱动发展服务活动2次；年度工作计划完成率90%；年度预算金额102万元。</w:t>
            </w:r>
          </w:p>
        </w:tc>
        <w:tc>
          <w:tcPr>
            <w:tcW w:w="376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569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1.主题品牌科普活动开展3次；2.联合4个学会开展科普科技推广活动；3.学术交流活动4次；4.提升全民科学素质活动3次；5.为创新驱动发展服务活动3次；6.年度工作计划完成率87%；年度工作成本78.97万元。</w:t>
            </w:r>
          </w:p>
        </w:tc>
      </w:tr>
      <w:tr w14:paraId="1F652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1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51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C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E5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BE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指标性质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14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指标方向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B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0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793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40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4B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9B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 w14:paraId="7AC2B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7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32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79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7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A8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A44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主题品牌科普活动开展次数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D92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3EA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686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843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0C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CD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21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2355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D78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85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08DD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B40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0EA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A16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科普工作示范点建设个数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B5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57D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A0D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B5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7CA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8C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67E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C88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由于当年政策调整，及时改变工作计划。</w:t>
            </w:r>
          </w:p>
        </w:tc>
      </w:tr>
      <w:tr w14:paraId="29F4D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DA3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6B58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0CA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BE1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科普科技推广活动联合学会数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4B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AEA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D91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55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2B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B7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C5B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4B2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3A9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3BCA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B849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254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C65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学术交流活动开展次数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AB5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CA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37B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F9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27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3D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105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E2D7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244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149C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FFEC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CC9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68C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提升全民科学素质活动举办次数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A1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EE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22D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40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75D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D1D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EA6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DA6F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DD7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D1A7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FFF4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C717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B79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为创新驱动发展服务活动举办次数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CB2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06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587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D2A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FD6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95A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C45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C6B1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6C7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8697D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A42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AA3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133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科协系统干部培训及调研次数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948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B34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48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62E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EF9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5A9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C7F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AE64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7E0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85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FB5B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7532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7B70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CD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小农户科技示范园示范试种补助旗县数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5C1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B7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1E2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33A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028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BF7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604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2E4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795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DA92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82CE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73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21E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主题品牌科普活动开展完成率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5D7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3E5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63C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4C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8F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AE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D99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802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0D6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85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2B0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D87A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CE9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E74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科普工作示范点建设完成率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598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79E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8E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57A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AFF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84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8D4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6D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由于当年政策调整，及时改变工作计划。</w:t>
            </w:r>
          </w:p>
        </w:tc>
      </w:tr>
      <w:tr w14:paraId="4F916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85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7F98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92F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E00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EC5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联合各学会开展科普科技推广活动完成率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7F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64D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945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ECC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A1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15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B3D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23A3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E8B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931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DF09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58E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567E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211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学术交流活动完成率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49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A1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BF0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4AB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F3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4EF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E88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6B87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170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4A4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72F6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ABE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AB8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提升全民科学素质活动举办完成率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811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848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9D5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C03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D70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965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703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52E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A1D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85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1848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026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BE99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45E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为创新驱动发展服务活动举办完成率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B8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8D1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CF1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3B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29B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B33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7E9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BFB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796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53F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0F5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6AD5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72C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科协系统干部培训及调研完成率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70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BBC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B1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5E0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88B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891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1CC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56A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EB6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85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A7F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1FCE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8A2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B4E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小农户科技示范园示范试种补助旗县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CD0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A39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D1F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9DF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002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DC2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CD9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26B0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B81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3080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88A1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B22C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D21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436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年度工作计划完成率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BC3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DFD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827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6F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87.00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1A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5F5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70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0.97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D5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由于政策调整，科普工作示范点建设工作未能按照原定计划开展。</w:t>
            </w:r>
          </w:p>
        </w:tc>
      </w:tr>
      <w:tr w14:paraId="65D1F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33A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4B3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B48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A2F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主题品牌科普活动开展及时率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F79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A2A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FF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56D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8E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23E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487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AF99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E26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8DD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088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CA2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85E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提升全民科学素质工作开展及时率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26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0F5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445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750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B59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232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76A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B78D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C52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6893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A00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9C1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221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科技助力乡村振兴工作开展及时率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043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70D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6E7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20B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CAF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24E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FFE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79B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3E3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85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3B5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BB61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D0EE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C69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学会企业科协等科协组织活动开展及时率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32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053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90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4AE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1B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0F6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D0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F13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860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85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AF55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AE2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B51D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0BE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为创新驱动发展服务工作开展及时率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9F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4B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DB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74A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E5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0C2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21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D3A5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267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89B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CAD8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3454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B3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自身能力建设工作开展及时率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0BA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E12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159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68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BDD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91E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18B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C3C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6A1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70CF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DA54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BB7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898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老科协科普活动开展及时率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31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84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15A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75A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C0F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94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F5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5C9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5CF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3080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7372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6E1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BC91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5C9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年度计划完成及时率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E14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3C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37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B74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87.00 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A0F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3F1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85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849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由于政策调整，科普工作示范点建设工作未能按照原定计划开展。</w:t>
            </w:r>
          </w:p>
        </w:tc>
      </w:tr>
      <w:tr w14:paraId="4B6C7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32D2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CFF2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2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67F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开展主题品牌科普活动成本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615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19F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1BC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72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8.69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D4D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86A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453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F40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A68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A571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A2ED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4183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FA0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提升全民科学素质工作成本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144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84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EC5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8.35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E9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6.04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F9A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A3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BB3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078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72F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1DD3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9CF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993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AA3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科技助力乡村振兴工作成本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8F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35D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73C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35.65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BFB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26.12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8201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12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16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FD2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C70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0B7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0DC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879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06B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学会企业科协等科协组织活动成本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A7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BB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469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23.5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806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8.57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DC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6EA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32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87C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DF5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545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CFD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B71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EA7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0DD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为创新驱动发展服务工作成本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068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EA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D81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2FE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12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03B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F9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7CF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36F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3387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F7D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53C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2D0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BAC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自身能力建设工作成本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73C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29E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C68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02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15.74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82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86C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2E9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E7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年初根据工作安排制定绩效指标时考虑不全面，未能科学体现年度工作。</w:t>
            </w:r>
          </w:p>
        </w:tc>
      </w:tr>
      <w:tr w14:paraId="50782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3387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2667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87E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985F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AC2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老科协科普活动经费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BCF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8C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945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E59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561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957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41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AFD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年初根据工作安排制定绩效指标时考虑不全面，未能科学体现年度工作。</w:t>
            </w:r>
          </w:p>
        </w:tc>
      </w:tr>
      <w:tr w14:paraId="4ADA3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931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6431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B71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FED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C0C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年度预算总成本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7C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FC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B5D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305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78.97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905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CE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0A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5208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3B1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C681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212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7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14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CDB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农村牧区人群的种养殖水平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0CE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640C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378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61F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1420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244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361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71C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D48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1238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4BBD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518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35AE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8BC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重点人群的科学素质水平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914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5F8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04D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AC6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4A4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827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EC3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5983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708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931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2F8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213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99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4B8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全市人口的科学素养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3C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9A66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6E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逐步提高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A7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逐步提高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A6ED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077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CCD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57AC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BF2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82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97A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D96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7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CA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53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农村牧区人口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F8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E4D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806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74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ED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DBB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E30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CA93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6EA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822" w:hRule="atLeast"/>
        </w:trPr>
        <w:tc>
          <w:tcPr>
            <w:tcW w:w="7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D07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3EB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89B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11D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重点人群</w:t>
            </w:r>
          </w:p>
        </w:tc>
        <w:tc>
          <w:tcPr>
            <w:tcW w:w="73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B8C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3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08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1C0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D44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D60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D0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7B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536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D8B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8" w:type="dxa"/>
          <w:trHeight w:val="832" w:hRule="atLeast"/>
        </w:trPr>
        <w:tc>
          <w:tcPr>
            <w:tcW w:w="6710" w:type="dxa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1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1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C3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92.55</w:t>
            </w:r>
          </w:p>
        </w:tc>
        <w:tc>
          <w:tcPr>
            <w:tcW w:w="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3C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1A5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9180" w:type="dxa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87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(2024年度）</w:t>
            </w:r>
          </w:p>
        </w:tc>
      </w:tr>
      <w:tr w14:paraId="3109E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5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C7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664" w:type="dxa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84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老科协科普活动经费</w:t>
            </w:r>
          </w:p>
        </w:tc>
      </w:tr>
      <w:tr w14:paraId="2FD58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5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79D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303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C6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通辽市科学技术协会（部门）</w:t>
            </w:r>
          </w:p>
        </w:tc>
        <w:tc>
          <w:tcPr>
            <w:tcW w:w="15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3D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305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2A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</w:t>
            </w:r>
          </w:p>
        </w:tc>
      </w:tr>
      <w:tr w14:paraId="0422B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16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00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4B7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87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5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3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5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0A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CF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80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执行率（%）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C6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 w14:paraId="40E89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1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CFD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C2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9E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22.8</w:t>
            </w:r>
          </w:p>
        </w:tc>
        <w:tc>
          <w:tcPr>
            <w:tcW w:w="15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C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22.8</w:t>
            </w:r>
          </w:p>
        </w:tc>
        <w:tc>
          <w:tcPr>
            <w:tcW w:w="15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45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22.76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A0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E9F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99.82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07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9.98</w:t>
            </w:r>
          </w:p>
        </w:tc>
      </w:tr>
      <w:tr w14:paraId="78053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151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91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28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其中：财政拨款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2A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22.8</w:t>
            </w:r>
          </w:p>
        </w:tc>
        <w:tc>
          <w:tcPr>
            <w:tcW w:w="15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31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22.8</w:t>
            </w:r>
          </w:p>
        </w:tc>
        <w:tc>
          <w:tcPr>
            <w:tcW w:w="15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C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22.76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5B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C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99.82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A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4CDEA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1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3E5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C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9A6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B1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D78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3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17C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4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00F3F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1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104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4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44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0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F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9A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02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AFE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539D4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516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DE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79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DA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86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28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 w14:paraId="33849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151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502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7A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充分发挥部门职能职责，提高单位职能服务水平，完成年度重点工作任务，达成以下目标：1.农村牧区科普培训10场次；2.社区科普大学培训20场次；3.小科技园项目示范试种1000亩；4.发放津补贴老科协常务人员5人；5.年度工作计划完成率100%；6.年度预算总金额22.8万元。</w:t>
            </w:r>
          </w:p>
        </w:tc>
        <w:tc>
          <w:tcPr>
            <w:tcW w:w="386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26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1.农村牧区科普培训60场次；2.社区科普大学培训80场次；3.小科技园项目示范试种2000亩；4.发放津补贴老科协常务人员8人；5.年度工作计划完成率100%；6.年度工作成本22.76万元。</w:t>
            </w:r>
          </w:p>
        </w:tc>
      </w:tr>
      <w:tr w14:paraId="406CF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99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9A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1C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7F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B5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指标性质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E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指标方向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ED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C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7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D5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E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A3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 w14:paraId="4EB7E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1D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5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EF7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2CE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70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农村牧区科普培训次数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CA5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D81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C1DA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256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24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场次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E40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7E9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935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5C0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538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213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C3D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856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社区科普大学培训次数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63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EC3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88C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CBE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D7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场次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3AC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68A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1AB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3ED4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849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37D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50ED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BAC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小科技园项目示范试种亩数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6C1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AE6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448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157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2000.00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FEA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亩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CEF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5D8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627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121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8956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C9F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C7C5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D2F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发放津补贴老科协常务人员人数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EF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4A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878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E8F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2B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B02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1FF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10E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2024年老科协常务人员换届，换届后常务人员8名，津补贴自8月份提高至每人每月1200元。</w:t>
            </w:r>
          </w:p>
        </w:tc>
      </w:tr>
      <w:tr w14:paraId="2BB2F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C1F2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15A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AAA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506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社区科普大学培训完成率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25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946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DC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9B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CA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D3D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B7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6F1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990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03B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E33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504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DE9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农村牧区科普培训完成率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59C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B47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49D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F4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B4D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0F6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CD4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B90F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818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311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F1C3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7A6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17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小科技园项目示范试种完成率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5C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B98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686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73F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0C7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E9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98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6DDB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474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7224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A618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55B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2A3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年度工作计划完成率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09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122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2B2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F88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76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25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EE1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5E5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AFA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D45F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1DD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B9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81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年度计划完成及时率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296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D5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B5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3E4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A21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0E7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B7B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AA09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2C5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B170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32E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9341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B5E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每月老科协常务人员津补贴发放及时率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56F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6B8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B2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E6F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4CD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4D5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598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AB5F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495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D85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EBEE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333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D1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年度科普培训完成及时率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76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26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8E5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652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A9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FAA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9B2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5A3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F8F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259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C90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8E2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4A8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年度预算成本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D8C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80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C8D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22.8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88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22.76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95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FA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27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CE86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9BD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4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233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74FD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761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B4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发放常务人员津补贴成本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DC8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B39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915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AC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7.12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B06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CFD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32B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9D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2024年老科协常务人员换届，换届后常务人员8名，津补贴自8月份提高至每人每月1200元。</w:t>
            </w:r>
          </w:p>
        </w:tc>
      </w:tr>
      <w:tr w14:paraId="0C220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4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9957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FF49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AF48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72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常务人员津补贴每人每月成本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3C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05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69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9AF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1200.00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D2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元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F3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937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4E4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2024年老科协常务人员换届，换届后常务人员8名，津补贴自8月份提高至每人每月1200元。</w:t>
            </w:r>
          </w:p>
        </w:tc>
      </w:tr>
      <w:tr w14:paraId="17C7E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9C5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114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E2B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424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农村牧区及社区科普大学培训成本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E7A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033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D19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233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B99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A8C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D9C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4D31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A0E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271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6AB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CFD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75D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小科技园项目示范试种成本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AC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DB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A5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3D6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9.15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876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A1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4AD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218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C28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B2B8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B5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26C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EE0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提高社区居民科学素养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F6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9D5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556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55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23FD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7FC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FDF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9D9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2BBA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640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BB0C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E259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D98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提高农村牧区人群种养殖水平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8B2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BA4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BA7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32D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AD72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B0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F2A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A79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7EF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9635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489A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F788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654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提高老科技工作者工作积极性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1A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71F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6B0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47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397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B91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91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2F9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577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45BA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D1D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65F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D0D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提高全市人民科学素质水平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62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AD5E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CEF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逐步提高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EEC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逐步提高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89CD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560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BCC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D634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F5F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9BF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954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7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97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552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社区居民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FE9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69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7BB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12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A2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4C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AC6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6FD2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41F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756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BDAB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B800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66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农村牧区人群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4B4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423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6E9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D4D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FFE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FBD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0CF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ED3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CCD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6389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0A8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E851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8D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老科技工作者</w:t>
            </w:r>
          </w:p>
        </w:tc>
        <w:tc>
          <w:tcPr>
            <w:tcW w:w="75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2DE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D55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FDF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AAB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95.00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AAA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FE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9E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9C5E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06D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6889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F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BE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B5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94.98</w:t>
            </w:r>
          </w:p>
        </w:tc>
        <w:tc>
          <w:tcPr>
            <w:tcW w:w="7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8F8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BFDF6B0"/>
    <w:tbl>
      <w:tblPr>
        <w:tblW w:w="93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782"/>
        <w:gridCol w:w="781"/>
        <w:gridCol w:w="781"/>
        <w:gridCol w:w="781"/>
        <w:gridCol w:w="783"/>
        <w:gridCol w:w="782"/>
        <w:gridCol w:w="781"/>
        <w:gridCol w:w="781"/>
        <w:gridCol w:w="781"/>
        <w:gridCol w:w="782"/>
        <w:gridCol w:w="784"/>
      </w:tblGrid>
      <w:tr w14:paraId="510BF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938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64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(2024年度）</w:t>
            </w:r>
          </w:p>
        </w:tc>
      </w:tr>
      <w:tr w14:paraId="010AE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4E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81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E2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青少年科技创新后备人才培养试点项目</w:t>
            </w:r>
          </w:p>
        </w:tc>
      </w:tr>
      <w:tr w14:paraId="19065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BD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31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13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通辽市科学技术协会（部门）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9BD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31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6C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</w:t>
            </w:r>
          </w:p>
        </w:tc>
      </w:tr>
      <w:tr w14:paraId="302D8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6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8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99E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5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1D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E59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9F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41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执行率（%）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3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 w14:paraId="5DF67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B3A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47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DD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0.63</w:t>
            </w: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81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0.63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C5B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0.63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99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AAA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2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7A1D2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5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3D8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DC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其中：财政拨款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B5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0.63</w:t>
            </w: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4B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0.63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3B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C9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FC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4C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19D94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16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DB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BBB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072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B1D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9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E8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BE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6062D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69E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4B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CF0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71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D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2C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1BC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B9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32733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56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E9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9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F5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9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12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 w14:paraId="1C505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5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98B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C3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为充分发挥部门单位职能职责，提高单位职能服务水平，完成年度重点任务，达成以下目标：1.打造校园科技馆2个；2.培养青少年科技创新后备人才25人；3.年度工作完成及时率100%；4.年度预算总金额85万元。</w:t>
            </w:r>
          </w:p>
        </w:tc>
        <w:tc>
          <w:tcPr>
            <w:tcW w:w="39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100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1.打造校园科技馆2个；2.培养青少年科技创新后备人才25人；3.年度工作完成及时率100%；4.年度项目总成本85万元。</w:t>
            </w:r>
          </w:p>
        </w:tc>
      </w:tr>
      <w:tr w14:paraId="595FE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5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79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34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E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A9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指标性质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4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指标方向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A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8A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FA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A3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D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10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 w14:paraId="5C2E5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9B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8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89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5CE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D9F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打造校园科技馆个数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55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2C9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70D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3C5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D8E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A84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9D7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AE5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508C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441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EB01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FFF5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AAF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培养青少年科技创新后备人才人数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E2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B0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531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C5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CE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91B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C7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3FE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C91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721B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E74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238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C00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打造校园科技馆完成率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91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B1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59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403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C49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898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D36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53AA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D62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49B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F53E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35BA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B22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培养青少年科技创新后备人才完成率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C29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D75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FAB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72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59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11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4BE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08E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2E4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C60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108A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2E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CC7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打造校园科技馆完成及时率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F9D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53E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9A50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CC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D93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42F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FB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C7B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00E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0DF3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DCE4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3510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8C2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培养青少年科技创新后备人才完成及时率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D65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75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428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A03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AB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1B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F51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894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CEE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945D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4ED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C6D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03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年度工作完成及时率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C5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F4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49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2F6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BA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E0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C50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F65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86C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770F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ED66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CF0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1C1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打造校园科技馆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66F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3C8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B4D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0B0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60.00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529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B33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F1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039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AF4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86120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3BC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B630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FC8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学生培养成本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0F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B71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FA1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F9E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B08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2CB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B11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ECC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3C3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538F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9FB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9E24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0C1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年度预算总成本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0B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EC5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45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58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85.00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17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553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AC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CF6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58E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1DB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1A0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D82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9C0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青少年科学素质水平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CA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930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61C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5A4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230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B38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FCB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6A8D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E7FA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2772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0992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C1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C33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全民科学素质水平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8281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1333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F05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4B2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75C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D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62C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B59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315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7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06CF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7322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BEE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83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青少年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111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EFD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EFA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0D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85.00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30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E9D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2BB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8.95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C3E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170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02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7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C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98.95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51E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08BBD2B"/>
    <w:p w14:paraId="0C903E8D"/>
    <w:tbl>
      <w:tblPr>
        <w:tblW w:w="92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772"/>
        <w:gridCol w:w="771"/>
        <w:gridCol w:w="771"/>
        <w:gridCol w:w="771"/>
        <w:gridCol w:w="773"/>
        <w:gridCol w:w="771"/>
        <w:gridCol w:w="772"/>
        <w:gridCol w:w="771"/>
        <w:gridCol w:w="771"/>
        <w:gridCol w:w="772"/>
        <w:gridCol w:w="774"/>
      </w:tblGrid>
      <w:tr w14:paraId="463AC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926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A1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(2024年度）</w:t>
            </w:r>
          </w:p>
        </w:tc>
      </w:tr>
      <w:tr w14:paraId="0BC7A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DF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71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29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通辽老科协会议费和全市小科技园种植示范推广活动经费</w:t>
            </w:r>
          </w:p>
        </w:tc>
      </w:tr>
      <w:tr w14:paraId="0F438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9D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3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33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通辽市科学技术协会（部门）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D4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30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15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</w:t>
            </w:r>
          </w:p>
        </w:tc>
      </w:tr>
      <w:tr w14:paraId="57FA9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1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E62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7F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09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07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F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35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执行率（%）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7A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 w14:paraId="0FFC3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5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B3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6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F9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8F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90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9B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33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250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2BEEA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5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48A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35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其中：财政拨款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CF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D9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18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77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7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E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4A3FC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5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365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A4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C22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021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D3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1E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B8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48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47028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BD0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01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9F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D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F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14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E7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D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7F277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61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8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E1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8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83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 w14:paraId="08D51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15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F02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1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顺利开展老科协工作，完成以下目标：1.召开第七次会员代表大会1次；2.小科技园种植示范推动活动覆盖5个旗县；3.召开第七次会员代表大会完成90%；4.小科技园种植示范推动活动各旗县市区工作完成90%；5.项目总成本20万元。</w:t>
            </w:r>
          </w:p>
        </w:tc>
        <w:tc>
          <w:tcPr>
            <w:tcW w:w="38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B2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1.召开第七次会员代表大会1次；2.小科技园种植示范推动活动覆盖4个旗县；3.召开第七次会员代表大会完成率100%；4.小科技园种植示范推动活动完成率100%；5.召开第七次会员代表大会成本4.87万元；6.小科技园种植示范推动活动成本15.13万元。 </w:t>
            </w:r>
          </w:p>
        </w:tc>
      </w:tr>
      <w:tr w14:paraId="7C010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0D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97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4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FC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D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指标性质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C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指标方向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72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EF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CD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66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F7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B0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 w14:paraId="34BD2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786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7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AA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77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0D8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C27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召开第七次会员代表大会次数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30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CC6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F7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130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64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090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3DC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832E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B17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A2F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F42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0E60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4C9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小科技园种植示范推动活动覆盖旗县数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FC5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7C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003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CC2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31C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646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FB9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4544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结合工作实际，为更好发挥小科技园种植示范带动作用，选择4个旗县开展种植示范推广活动。</w:t>
            </w:r>
          </w:p>
        </w:tc>
      </w:tr>
      <w:tr w14:paraId="1CA00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1D8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EEB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A22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C4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召开第七次会员代表大会完成率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044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4B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F9E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C6C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609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93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EF1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3155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FF3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42F4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A478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1FC4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838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小科技园种植示范推动活动各相关旗县工作完成率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267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7B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2A2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409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C4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AF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F87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57E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8B4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E113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6C6D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199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50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召开第七次会员代表大会完成及时率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FF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C10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8B0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D8E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948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E6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FD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1CB1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3AF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84BF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6C24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B75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320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小科技园种植示范推动活动各相关旗县工作完成及时率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D7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DC47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F3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54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91D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D0C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E38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EF12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A77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B0E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D20B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E5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81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召开第七次会员代表大会成本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35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32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9D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4.87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D11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4.87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447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C7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86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F08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1F3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AC6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20AC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7B4D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8EF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小科技园种植示范推动活动成本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499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32E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335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15.13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AB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15.13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B5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A8C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19E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E5F7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D27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3D47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79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77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F0A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8B98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小科技园示范作用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F4FF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DFA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C6E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推动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4D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推动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7423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8EE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AFE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8BAE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99D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655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ECF1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6778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091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老科技工作者发挥作用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86F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9AEA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ADF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FD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5299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22A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4DA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3F7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93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CF08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B82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A80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8759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农牧民种养殖水平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B3B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BE0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EDB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78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F379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B8C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5EA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CA00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C72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7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97F3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7F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D0F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E49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相关旗县农牧民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D00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2E9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007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964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85.00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BE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3B3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B24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50D7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ACD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694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23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BD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28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98.60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52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4CF3C8B"/>
    <w:p w14:paraId="49E0FD2F"/>
    <w:tbl>
      <w:tblPr>
        <w:tblW w:w="95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798"/>
        <w:gridCol w:w="798"/>
        <w:gridCol w:w="798"/>
        <w:gridCol w:w="798"/>
        <w:gridCol w:w="799"/>
        <w:gridCol w:w="798"/>
        <w:gridCol w:w="798"/>
        <w:gridCol w:w="798"/>
        <w:gridCol w:w="798"/>
        <w:gridCol w:w="798"/>
        <w:gridCol w:w="801"/>
      </w:tblGrid>
      <w:tr w14:paraId="083F6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958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5E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(2024年度）</w:t>
            </w:r>
          </w:p>
        </w:tc>
      </w:tr>
      <w:tr w14:paraId="1F207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FE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9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DB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因公出境费用</w:t>
            </w:r>
          </w:p>
        </w:tc>
      </w:tr>
      <w:tr w14:paraId="61699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C5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31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487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通辽市科学技术协会（部门）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16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31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6B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通辽市科学技术协会</w:t>
            </w:r>
          </w:p>
        </w:tc>
      </w:tr>
      <w:tr w14:paraId="0C713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59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B9D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688D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E3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1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34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4C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1BB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执行率（%）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5B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 w14:paraId="09CBA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59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53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B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60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9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5.76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F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5.76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E5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A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B7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0AD87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59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01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AD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其中：财政拨款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98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A8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5.76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5E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1D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B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19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21906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59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2AF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1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087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E0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23B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9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73B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A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2DB74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59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F3C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D0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EC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53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3C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3F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8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19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</w:tr>
      <w:tr w14:paraId="00251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59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A7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9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96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9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D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 w14:paraId="0B506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159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F5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2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为顺利开展工作，完成以下目标：1.完成出境访问任务4个；2.出境访问地点4个；3.出境6天；4.项目总成本5.7594万元。</w:t>
            </w:r>
          </w:p>
        </w:tc>
        <w:tc>
          <w:tcPr>
            <w:tcW w:w="39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99D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1.完成出境访问任务4个；2.出境访问地点4个；3.出境6天；4.项目总成本5.7594万元。</w:t>
            </w:r>
          </w:p>
        </w:tc>
      </w:tr>
      <w:tr w14:paraId="56906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34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F4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35D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AF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6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指标性质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DD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指标方向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0F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D4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7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9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23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AF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 w14:paraId="141A2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D2C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6D4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E2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DE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出境访问任务个数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857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4C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E3E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9D58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FD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12C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C9F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CCF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3B1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717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B6DC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7B61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994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出境访问地点数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ED5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370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8C8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F6F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937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92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8EB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489F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686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A42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4E2E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AA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3BE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出境访问地点完成数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C32A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587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E81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29B6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D65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C25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D8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EA2F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0EB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93E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9547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004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83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出境访问任务完成数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0E5F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2BA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BBD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49C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073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F0F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52F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421B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E5A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2DA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A731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E84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CFA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出境天数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8D6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6D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2CC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0E6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6.00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17A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天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4E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696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3E84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2E6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F94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4CB0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629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CA5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按时完成出境任务及时率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029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C5E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E7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19A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90.00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810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1E2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04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1E0CA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8C0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EEB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4A9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BEC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21B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项目总成本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86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4D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2CF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5.76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A63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5.76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17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8F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4B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F5C6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EAE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5019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A1A5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91F4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748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往返国际间机票成本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FB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反向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DD6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小于等于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A29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2.76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90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2.76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65D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万元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7F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C6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D2AB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643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78A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1F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9E9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C2C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全市科技创新发展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918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2986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C01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促进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595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促进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BC0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FBA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1A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37A9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9B0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70A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0450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069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BAC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全市公民科学素质水平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77A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定性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D9E4B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C5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逐步提高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EF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逐步提高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999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D5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31E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B80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517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F96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37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9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2BB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出境干部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F89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正向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852A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大于等于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8EBD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8E5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5A94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AF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CA6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38E6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AFD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18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61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9A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2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F0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D860D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670DE"/>
    <w:rsid w:val="282670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2025-09-23T12:01:00Z</dcterms:created>
  <dc:creator>little why</dc:creator>
  <cp:lastModifiedBy>little why</cp:lastModifiedBy>
  <dcterms:modified xsi:type="dcterms:W3CDTF">2025-09-23T12:08:13Z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2174BCDF520D4F3AB30AB5D7CA5FFCD1_11</vt:lpwstr>
  </property>
  <property fmtid="{D5CDD505-2E9C-101B-9397-08002B2CF9AE}" pid="4" name="KSOTemplateDocerSaveRecord">
    <vt:lpwstr>eyJoZGlkIjoiMjg1NDVlZjNkOGNlMGM2MGFiZmU1ZWQwZWRmNTliZDMiLCJ1c2VySWQiOiIyNTEwNDI2NDYifQ==</vt:lpwstr>
  </property>
</Properties>
</file>