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方正小标宋简体" w:cs="方正小标宋简体"/>
          <w:color w:val="auto"/>
          <w:sz w:val="44"/>
          <w:szCs w:val="44"/>
        </w:rPr>
        <w:t>第</w:t>
      </w:r>
      <w:r>
        <w:rPr>
          <w:rFonts w:hint="eastAsia" w:ascii="宋体" w:hAnsi="宋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方正小标宋简体" w:cs="方正小标宋简体"/>
          <w:color w:val="auto"/>
          <w:sz w:val="44"/>
          <w:szCs w:val="44"/>
        </w:rPr>
        <w:t>届通辽市青少年机器人竞赛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方正小标宋简体" w:cs="方正小标宋简体"/>
          <w:color w:val="auto"/>
          <w:sz w:val="44"/>
          <w:szCs w:val="44"/>
          <w:lang w:val="en-US" w:eastAsia="zh-CN"/>
        </w:rPr>
        <w:t>科技辅导员培训班</w:t>
      </w:r>
      <w:r>
        <w:rPr>
          <w:rFonts w:hint="eastAsia" w:ascii="宋体" w:hAnsi="宋体" w:eastAsia="方正小标宋简体" w:cs="方正小标宋简体"/>
          <w:color w:val="auto"/>
          <w:sz w:val="44"/>
          <w:szCs w:val="44"/>
        </w:rPr>
        <w:t>报名</w:t>
      </w:r>
      <w:r>
        <w:rPr>
          <w:rFonts w:hint="eastAsia" w:ascii="宋体" w:hAnsi="宋体" w:eastAsia="方正小标宋简体" w:cs="方正小标宋简体"/>
          <w:color w:val="auto"/>
          <w:sz w:val="44"/>
          <w:szCs w:val="44"/>
          <w:lang w:val="en-US" w:eastAsia="zh-CN"/>
        </w:rPr>
        <w:t>汇总</w:t>
      </w:r>
      <w:r>
        <w:rPr>
          <w:rFonts w:hint="eastAsia" w:ascii="宋体" w:hAnsi="宋体" w:eastAsia="方正小标宋简体" w:cs="方正小标宋简体"/>
          <w:color w:val="auto"/>
          <w:sz w:val="44"/>
          <w:szCs w:val="44"/>
        </w:rPr>
        <w:t>表</w:t>
      </w:r>
    </w:p>
    <w:p>
      <w:pPr>
        <w:spacing w:before="156" w:beforeLines="50" w:line="440" w:lineRule="exact"/>
        <w:ind w:left="0" w:leftChars="0" w:right="0" w:rightChars="0" w:firstLine="0" w:firstLineChars="0"/>
        <w:jc w:val="center"/>
        <w:rPr>
          <w:rFonts w:hint="eastAsia" w:ascii="方正小标宋简体" w:hAnsi="宋体" w:eastAsia="方正小标宋简体"/>
          <w:bCs/>
          <w:sz w:val="36"/>
        </w:rPr>
      </w:pPr>
    </w:p>
    <w:p>
      <w:pPr>
        <w:spacing w:before="156" w:beforeLines="50" w:after="156" w:afterLines="50" w:line="480" w:lineRule="exact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cs="仿宋_GB2312"/>
          <w:sz w:val="28"/>
          <w:szCs w:val="28"/>
          <w:lang w:val="en-US" w:eastAsia="zh-CN"/>
        </w:rPr>
        <w:t>旗县市区名称</w:t>
      </w:r>
      <w:r>
        <w:rPr>
          <w:rFonts w:hint="eastAsia" w:cs="仿宋_GB2312"/>
          <w:sz w:val="28"/>
          <w:szCs w:val="28"/>
          <w:lang w:eastAsia="zh-CN"/>
        </w:rPr>
        <w:t>（组织单位公章）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                                </w:t>
      </w:r>
    </w:p>
    <w:tbl>
      <w:tblPr>
        <w:tblStyle w:val="4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317"/>
        <w:gridCol w:w="4452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cs="仿宋_GB2312"/>
                <w:b/>
                <w:bCs/>
                <w:w w:val="8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w w:val="80"/>
                <w:sz w:val="28"/>
                <w:szCs w:val="28"/>
              </w:rPr>
              <w:t>姓名</w:t>
            </w: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b/>
                <w:bCs/>
                <w:w w:val="80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80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cs="仿宋_GB2312"/>
                <w:b/>
                <w:bCs/>
                <w:w w:val="80"/>
                <w:sz w:val="28"/>
                <w:szCs w:val="28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color="auto" w:sz="4" w:space="0"/>
            </w:tcBorders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3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cs="仿宋_GB2312"/>
                <w:w w:val="8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317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4452" w:type="dxa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07" w:type="dxa"/>
            <w:vAlign w:val="top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w w:val="8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10"/>
          <w:szCs w:val="10"/>
        </w:rPr>
      </w:pPr>
    </w:p>
    <w:p/>
    <w:sectPr>
      <w:footerReference r:id="rId3" w:type="default"/>
      <w:pgSz w:w="11906" w:h="16838"/>
      <w:pgMar w:top="1440" w:right="1803" w:bottom="1440" w:left="1803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15779"/>
    <w:rsid w:val="07715779"/>
    <w:rsid w:val="2A85757A"/>
    <w:rsid w:val="320D3F02"/>
    <w:rsid w:val="6EE42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left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2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2020-05-29T02:23:00Z</dcterms:created>
  <dc:creator>YY</dc:creator>
  <cp:lastModifiedBy>Administrator</cp:lastModifiedBy>
  <dcterms:modified xsi:type="dcterms:W3CDTF">2022-10-18T01:40:41Z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B6369CE3AC2B45ECA70F249076CB951A</vt:lpwstr>
  </property>
</Properties>
</file>